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C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</w:pPr>
      <w:r>
        <w:rPr>
          <w:noProof/>
          <w:lang w:eastAsia="ru-RU"/>
        </w:rPr>
        <w:drawing>
          <wp:inline distT="0" distB="0" distL="0" distR="0">
            <wp:extent cx="5622261" cy="936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шап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261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97" w:rsidRPr="008D2A01" w:rsidRDefault="00FB7C9D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ascii="Segoe Print" w:hAnsi="Segoe Print"/>
          <w:b/>
          <w:color w:val="2E74B5" w:themeColor="accent1" w:themeShade="BF"/>
          <w:sz w:val="52"/>
          <w:szCs w:val="52"/>
          <w:lang w:val="uk-UA"/>
        </w:rPr>
      </w:pPr>
      <w:r>
        <w:rPr>
          <w:rFonts w:ascii="Arial" w:hAnsi="Arial" w:cs="Arial"/>
          <w:b/>
          <w:color w:val="2E74B5" w:themeColor="accent1" w:themeShade="BF"/>
          <w:sz w:val="56"/>
          <w:szCs w:val="56"/>
          <w:lang w:val="uk-UA"/>
        </w:rPr>
        <w:t>ВК ЗЕВС ІІІ</w:t>
      </w:r>
      <w:r w:rsidR="008D2A01" w:rsidRPr="009D11CB">
        <w:rPr>
          <w:rFonts w:ascii="Segoe Print" w:hAnsi="Segoe Print"/>
          <w:color w:val="2E74B5" w:themeColor="accent1" w:themeShade="BF"/>
          <w:sz w:val="36"/>
          <w:szCs w:val="36"/>
        </w:rPr>
        <w:t xml:space="preserve"> 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(</w:t>
      </w:r>
      <w:r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кранов</w:t>
      </w:r>
      <w:r w:rsidR="008D2A01">
        <w:rPr>
          <w:rFonts w:ascii="Segoe Print" w:hAnsi="Segoe Print"/>
          <w:color w:val="2E74B5" w:themeColor="accent1" w:themeShade="BF"/>
          <w:sz w:val="36"/>
          <w:szCs w:val="36"/>
          <w:lang w:val="uk-UA"/>
        </w:rPr>
        <w:t>і ваги)</w:t>
      </w:r>
    </w:p>
    <w:p w:rsidR="00462302" w:rsidRDefault="00462302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462302">
        <w:rPr>
          <w:rFonts w:cstheme="minorHAnsi"/>
          <w:b/>
          <w:lang w:val="uk-UA"/>
        </w:rPr>
        <w:t>Вироблен</w:t>
      </w:r>
      <w:r w:rsidR="00FB7C9D">
        <w:rPr>
          <w:rFonts w:cstheme="minorHAnsi"/>
          <w:b/>
          <w:lang w:val="uk-UA"/>
        </w:rPr>
        <w:t xml:space="preserve">о в Україні відповідно до ДСТУ </w:t>
      </w:r>
      <w:r w:rsidRPr="00462302">
        <w:rPr>
          <w:rFonts w:cstheme="minorHAnsi"/>
          <w:b/>
          <w:lang w:val="uk-UA"/>
        </w:rPr>
        <w:t>EN45501</w:t>
      </w:r>
      <w:r w:rsidR="009D11CB">
        <w:rPr>
          <w:rFonts w:cstheme="minorHAnsi"/>
          <w:b/>
          <w:lang w:val="uk-UA"/>
        </w:rPr>
        <w:t>, клас точності – середній (ІІІ)</w:t>
      </w:r>
    </w:p>
    <w:p w:rsidR="00462302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 w:rsidRPr="008D2A01">
        <w:rPr>
          <w:rFonts w:cstheme="minorHAnsi"/>
          <w:b/>
          <w:lang w:val="uk-UA"/>
        </w:rPr>
        <w:t>Сертифікат перевірки типу UA.TR.001 20</w:t>
      </w:r>
      <w:r w:rsidR="00FB7C9D">
        <w:rPr>
          <w:rFonts w:cstheme="minorHAnsi"/>
          <w:b/>
          <w:lang w:val="uk-UA"/>
        </w:rPr>
        <w:t>2</w:t>
      </w:r>
      <w:r w:rsidRPr="008D2A01">
        <w:rPr>
          <w:rFonts w:cstheme="minorHAnsi"/>
          <w:b/>
          <w:lang w:val="uk-UA"/>
        </w:rPr>
        <w:t xml:space="preserve">-19 </w:t>
      </w:r>
      <w:proofErr w:type="spellStart"/>
      <w:r w:rsidRPr="008D2A01">
        <w:rPr>
          <w:rFonts w:cstheme="minorHAnsi"/>
          <w:b/>
          <w:lang w:val="uk-UA"/>
        </w:rPr>
        <w:t>Rev</w:t>
      </w:r>
      <w:proofErr w:type="spellEnd"/>
      <w:r w:rsidRPr="008D2A01">
        <w:rPr>
          <w:rFonts w:cstheme="minorHAnsi"/>
          <w:b/>
          <w:lang w:val="uk-UA"/>
        </w:rPr>
        <w:t>. 0</w:t>
      </w:r>
    </w:p>
    <w:p w:rsidR="008D2A01" w:rsidRDefault="008D2A01" w:rsidP="00462302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</w:p>
    <w:p w:rsidR="00F01A9E" w:rsidRPr="0037206B" w:rsidRDefault="009D11CB" w:rsidP="0037206B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sz w:val="26"/>
          <w:szCs w:val="26"/>
          <w:lang w:val="uk-UA"/>
        </w:rPr>
      </w:pPr>
      <w:r w:rsidRPr="001F6E68">
        <w:rPr>
          <w:rFonts w:cstheme="minorHAnsi"/>
          <w:b/>
          <w:sz w:val="26"/>
          <w:szCs w:val="26"/>
          <w:lang w:val="uk-UA"/>
        </w:rPr>
        <w:t xml:space="preserve">Ваги </w:t>
      </w:r>
      <w:r w:rsidR="00FB7C9D">
        <w:rPr>
          <w:rFonts w:cstheme="minorHAnsi"/>
          <w:b/>
          <w:sz w:val="26"/>
          <w:szCs w:val="26"/>
          <w:lang w:val="uk-UA"/>
        </w:rPr>
        <w:t>ВК ЗЕВС ІІІ –</w:t>
      </w:r>
      <w:r w:rsidR="00932125">
        <w:rPr>
          <w:rFonts w:cstheme="minorHAnsi"/>
          <w:b/>
          <w:sz w:val="26"/>
          <w:szCs w:val="26"/>
          <w:lang w:val="uk-UA"/>
        </w:rPr>
        <w:t xml:space="preserve"> 5</w:t>
      </w:r>
      <w:r w:rsidR="00FB7C9D">
        <w:rPr>
          <w:rFonts w:cstheme="minorHAnsi"/>
          <w:b/>
          <w:sz w:val="26"/>
          <w:szCs w:val="26"/>
          <w:lang w:val="uk-UA"/>
        </w:rPr>
        <w:t xml:space="preserve">000 </w:t>
      </w:r>
      <w:r w:rsidR="0037206B" w:rsidRPr="005E674A">
        <w:rPr>
          <w:rFonts w:cstheme="minorHAnsi"/>
          <w:b/>
          <w:sz w:val="26"/>
          <w:szCs w:val="26"/>
          <w:lang w:val="uk-UA"/>
        </w:rPr>
        <w:t>кг</w:t>
      </w:r>
      <w:r w:rsidR="0037206B" w:rsidRPr="005E674A">
        <w:rPr>
          <w:rFonts w:cstheme="minorHAnsi"/>
          <w:sz w:val="26"/>
          <w:szCs w:val="26"/>
          <w:lang w:val="uk-UA"/>
        </w:rPr>
        <w:t xml:space="preserve"> </w:t>
      </w:r>
      <w:r w:rsidR="0037206B" w:rsidRPr="005B4891">
        <w:rPr>
          <w:rFonts w:cstheme="minorHAnsi"/>
          <w:b/>
          <w:sz w:val="26"/>
          <w:szCs w:val="26"/>
          <w:lang w:val="uk-UA"/>
        </w:rPr>
        <w:t xml:space="preserve">з </w:t>
      </w:r>
      <w:r w:rsidR="0037206B" w:rsidRPr="005B4891">
        <w:rPr>
          <w:rFonts w:cstheme="minorHAnsi"/>
          <w:b/>
          <w:sz w:val="26"/>
          <w:szCs w:val="26"/>
          <w:lang w:val="en-US"/>
        </w:rPr>
        <w:t>WI</w:t>
      </w:r>
      <w:r w:rsidR="0037206B" w:rsidRPr="005B4891">
        <w:rPr>
          <w:rFonts w:cstheme="minorHAnsi"/>
          <w:b/>
          <w:sz w:val="26"/>
          <w:szCs w:val="26"/>
        </w:rPr>
        <w:t>-</w:t>
      </w:r>
      <w:r w:rsidR="0037206B" w:rsidRPr="005B4891">
        <w:rPr>
          <w:rFonts w:cstheme="minorHAnsi"/>
          <w:b/>
          <w:sz w:val="26"/>
          <w:szCs w:val="26"/>
          <w:lang w:val="en-US"/>
        </w:rPr>
        <w:t>FI</w:t>
      </w:r>
      <w:r w:rsidR="0037206B" w:rsidRPr="005B4891">
        <w:rPr>
          <w:rFonts w:cstheme="minorHAnsi"/>
          <w:b/>
          <w:sz w:val="26"/>
          <w:szCs w:val="26"/>
        </w:rPr>
        <w:t xml:space="preserve"> </w:t>
      </w:r>
      <w:r w:rsidR="0037206B" w:rsidRPr="005B4891">
        <w:rPr>
          <w:rFonts w:cstheme="minorHAnsi"/>
          <w:b/>
          <w:sz w:val="26"/>
          <w:szCs w:val="26"/>
          <w:lang w:val="uk-UA"/>
        </w:rPr>
        <w:t>(інтеграція в 1С)</w:t>
      </w:r>
      <w:r w:rsidR="0037206B">
        <w:rPr>
          <w:rFonts w:cstheme="minorHAnsi"/>
          <w:sz w:val="26"/>
          <w:szCs w:val="26"/>
          <w:lang w:val="uk-UA"/>
        </w:rPr>
        <w:t xml:space="preserve"> </w:t>
      </w:r>
      <w:r w:rsidR="0037206B" w:rsidRPr="005E674A">
        <w:rPr>
          <w:rFonts w:cstheme="minorHAnsi"/>
          <w:sz w:val="26"/>
          <w:szCs w:val="26"/>
          <w:lang w:val="uk-UA"/>
        </w:rPr>
        <w:t xml:space="preserve">- для статичного зважування вантажів у процесі вантажно-розвантажувальних робіт </w:t>
      </w:r>
      <w:r w:rsidR="0037206B">
        <w:rPr>
          <w:rFonts w:cstheme="minorHAnsi"/>
          <w:sz w:val="26"/>
          <w:szCs w:val="26"/>
          <w:lang w:val="uk-UA"/>
        </w:rPr>
        <w:t>та</w:t>
      </w:r>
      <w:r w:rsidR="0037206B" w:rsidRPr="005E674A">
        <w:rPr>
          <w:rFonts w:cstheme="minorHAnsi"/>
          <w:sz w:val="26"/>
          <w:szCs w:val="26"/>
          <w:lang w:val="uk-UA"/>
        </w:rPr>
        <w:t xml:space="preserve"> на етапах технологічного циклу.</w:t>
      </w:r>
    </w:p>
    <w:p w:rsidR="00462302" w:rsidRPr="00462302" w:rsidRDefault="0037206B" w:rsidP="00C7594D">
      <w:pPr>
        <w:spacing w:before="100" w:beforeAutospacing="1" w:after="100" w:afterAutospacing="1" w:line="240" w:lineRule="atLeast"/>
        <w:contextualSpacing/>
        <w:mirrorIndents/>
        <w:jc w:val="center"/>
        <w:rPr>
          <w:rFonts w:cstheme="minorHAnsi"/>
          <w:b/>
          <w:lang w:val="uk-UA"/>
        </w:rPr>
      </w:pPr>
      <w:r>
        <w:rPr>
          <w:rFonts w:cstheme="minorHAnsi"/>
          <w:b/>
          <w:noProof/>
          <w:lang w:eastAsia="ru-RU"/>
        </w:rPr>
        <w:drawing>
          <wp:inline distT="0" distB="0" distL="0" distR="0">
            <wp:extent cx="5802166" cy="2850078"/>
            <wp:effectExtent l="0" t="0" r="825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К ЗЕВС ІІІ - 5000 з wi-f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4171" cy="286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94D">
        <w:rPr>
          <w:rFonts w:cstheme="minorHAnsi"/>
          <w:b/>
          <w:noProof/>
          <w:lang w:eastAsia="ru-RU"/>
        </w:rPr>
        <w:drawing>
          <wp:inline distT="0" distB="0" distL="0" distR="0" wp14:anchorId="06C40BD2" wp14:editId="2A063A0D">
            <wp:extent cx="760021" cy="2731056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спользуют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381" cy="276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2D5" w:rsidRPr="00F912D5" w:rsidRDefault="00F912D5" w:rsidP="00F912D5">
      <w:pPr>
        <w:jc w:val="center"/>
        <w:rPr>
          <w:lang w:val="uk-UA"/>
        </w:rPr>
      </w:pPr>
      <w:r>
        <w:rPr>
          <w:lang w:val="uk-UA"/>
        </w:rPr>
        <w:t xml:space="preserve"> 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</w:t>
      </w:r>
      <w:r w:rsidR="002A10EA">
        <w:rPr>
          <w:lang w:val="uk-UA"/>
        </w:rPr>
        <w:t xml:space="preserve">  </w:t>
      </w:r>
      <w:r>
        <w:rPr>
          <w:lang w:val="uk-UA"/>
        </w:rPr>
        <w:t xml:space="preserve">         </w:t>
      </w:r>
    </w:p>
    <w:tbl>
      <w:tblPr>
        <w:tblStyle w:val="a3"/>
        <w:tblW w:w="11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2"/>
        <w:gridCol w:w="222"/>
        <w:gridCol w:w="222"/>
      </w:tblGrid>
      <w:tr w:rsidR="00462302" w:rsidRPr="00F912D5" w:rsidTr="00C7594D">
        <w:trPr>
          <w:trHeight w:val="285"/>
        </w:trPr>
        <w:tc>
          <w:tcPr>
            <w:tcW w:w="10712" w:type="dxa"/>
          </w:tcPr>
          <w:tbl>
            <w:tblPr>
              <w:tblStyle w:val="a3"/>
              <w:tblW w:w="10348" w:type="dxa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60"/>
              <w:gridCol w:w="359"/>
              <w:gridCol w:w="5829"/>
            </w:tblGrid>
            <w:tr w:rsidR="00FB7C9D" w:rsidRPr="00097C08" w:rsidTr="00C7594D">
              <w:trPr>
                <w:trHeight w:val="289"/>
              </w:trPr>
              <w:tc>
                <w:tcPr>
                  <w:tcW w:w="4204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 xml:space="preserve">Поворотний </w:t>
                  </w:r>
                  <w:r>
                    <w:rPr>
                      <w:rFonts w:eastAsia="Times New Roman"/>
                      <w:lang w:val="uk-UA" w:eastAsia="ru-RU"/>
                    </w:rPr>
                    <w:t>гак</w:t>
                  </w:r>
                </w:p>
              </w:tc>
              <w:tc>
                <w:tcPr>
                  <w:tcW w:w="245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можливість повернути вантаж на 360°</w:t>
                  </w:r>
                </w:p>
              </w:tc>
            </w:tr>
            <w:tr w:rsidR="00FB7C9D" w:rsidRPr="00097C08" w:rsidTr="00C7594D">
              <w:trPr>
                <w:trHeight w:val="263"/>
              </w:trPr>
              <w:tc>
                <w:tcPr>
                  <w:tcW w:w="4204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Автоматична засувка на гаку</w:t>
                  </w:r>
                </w:p>
              </w:tc>
              <w:tc>
                <w:tcPr>
                  <w:tcW w:w="245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відсутність ризику мимовільного зіскакування стропи з гака</w:t>
                  </w:r>
                </w:p>
              </w:tc>
            </w:tr>
            <w:tr w:rsidR="00FB7C9D" w:rsidRPr="00097C08" w:rsidTr="00C7594D">
              <w:trPr>
                <w:trHeight w:val="280"/>
              </w:trPr>
              <w:tc>
                <w:tcPr>
                  <w:tcW w:w="4204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Корпус ваг з міцного алюмінієвого сплаву</w:t>
                  </w:r>
                </w:p>
              </w:tc>
              <w:tc>
                <w:tcPr>
                  <w:tcW w:w="245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надійний захист електроніки від механічних пошкоджень</w:t>
                  </w:r>
                </w:p>
              </w:tc>
            </w:tr>
            <w:tr w:rsidR="00FB7C9D" w:rsidRPr="00097C08" w:rsidTr="00C7594D">
              <w:trPr>
                <w:trHeight w:val="289"/>
              </w:trPr>
              <w:tc>
                <w:tcPr>
                  <w:tcW w:w="4204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Ступінь пило- і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вологозахисту ваг IP</w:t>
                  </w:r>
                  <w:r>
                    <w:rPr>
                      <w:rFonts w:eastAsia="Times New Roman"/>
                      <w:lang w:val="uk-UA" w:eastAsia="ru-RU"/>
                    </w:rPr>
                    <w:t>65</w:t>
                  </w:r>
                </w:p>
              </w:tc>
              <w:tc>
                <w:tcPr>
                  <w:tcW w:w="245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використання ваг на відкритих майданчиках за будь-яких погодних умов (дощ, сніг, мороз)</w:t>
                  </w:r>
                </w:p>
              </w:tc>
            </w:tr>
            <w:tr w:rsidR="00FB7C9D" w:rsidRPr="00097C08" w:rsidTr="00C7594D">
              <w:trPr>
                <w:trHeight w:val="564"/>
              </w:trPr>
              <w:tc>
                <w:tcPr>
                  <w:tcW w:w="4204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Яскравий світлодіодний дисплей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і сонцезахисний навіс</w:t>
                  </w:r>
                </w:p>
              </w:tc>
              <w:tc>
                <w:tcPr>
                  <w:tcW w:w="245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чітка видимість показань</w:t>
                  </w:r>
                  <w:r>
                    <w:rPr>
                      <w:rFonts w:eastAsia="Times New Roman"/>
                      <w:lang w:val="uk-UA" w:eastAsia="ru-RU"/>
                    </w:rPr>
                    <w:t xml:space="preserve"> навіть у дуже сонячну погоду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і можливість роботи при мінусовій температурі</w:t>
                  </w:r>
                </w:p>
              </w:tc>
            </w:tr>
            <w:tr w:rsidR="00FB7C9D" w:rsidRPr="00097C08" w:rsidTr="00C7594D">
              <w:trPr>
                <w:trHeight w:val="286"/>
              </w:trPr>
              <w:tc>
                <w:tcPr>
                  <w:tcW w:w="4204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Літій-іонний акумулятор</w:t>
                  </w:r>
                </w:p>
              </w:tc>
              <w:tc>
                <w:tcPr>
                  <w:tcW w:w="245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можливість працювати більше 10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>0 годин без підзарядки</w:t>
                  </w:r>
                </w:p>
              </w:tc>
            </w:tr>
            <w:tr w:rsidR="00FB7C9D" w:rsidRPr="00097C08" w:rsidTr="00C7594D">
              <w:trPr>
                <w:trHeight w:val="564"/>
              </w:trPr>
              <w:tc>
                <w:tcPr>
                  <w:tcW w:w="4204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Функція зменшення дискретності (</w:t>
                  </w:r>
                  <w:r>
                    <w:rPr>
                      <w:rFonts w:eastAsia="Times New Roman"/>
                      <w:lang w:val="uk-UA" w:eastAsia="ru-RU"/>
                    </w:rPr>
                    <w:t>некомерційне</w:t>
                  </w:r>
                  <w:r w:rsidRPr="00097C08">
                    <w:rPr>
                      <w:rFonts w:eastAsia="Times New Roman"/>
                      <w:lang w:val="uk-UA" w:eastAsia="ru-RU"/>
                    </w:rPr>
                    <w:t xml:space="preserve"> зважування)</w:t>
                  </w:r>
                </w:p>
              </w:tc>
              <w:tc>
                <w:tcPr>
                  <w:tcW w:w="245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можливіс</w:t>
                  </w:r>
                  <w:r>
                    <w:rPr>
                      <w:rFonts w:eastAsia="Times New Roman"/>
                      <w:lang w:val="uk-UA" w:eastAsia="ru-RU"/>
                    </w:rPr>
                    <w:t>ть збільшення точності показів</w:t>
                  </w:r>
                </w:p>
              </w:tc>
            </w:tr>
            <w:tr w:rsidR="00FB7C9D" w:rsidRPr="00097C08" w:rsidTr="00C7594D">
              <w:trPr>
                <w:trHeight w:val="564"/>
              </w:trPr>
              <w:tc>
                <w:tcPr>
                  <w:tcW w:w="4204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Тензометрич</w:t>
                  </w:r>
                  <w:r>
                    <w:rPr>
                      <w:rFonts w:eastAsia="Times New Roman"/>
                      <w:lang w:val="uk-UA" w:eastAsia="ru-RU"/>
                    </w:rPr>
                    <w:t>ний датчик із запасом міцності 150% Мах</w:t>
                  </w:r>
                </w:p>
              </w:tc>
              <w:tc>
                <w:tcPr>
                  <w:tcW w:w="245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097C08">
                    <w:rPr>
                      <w:rFonts w:eastAsia="Times New Roman"/>
                      <w:lang w:val="uk-UA" w:eastAsia="ru-RU"/>
                    </w:rPr>
                    <w:t>захищеність датчика від перенавантаження</w:t>
                  </w:r>
                </w:p>
              </w:tc>
            </w:tr>
            <w:tr w:rsidR="00FB7C9D" w:rsidRPr="00097C08" w:rsidTr="00C7594D">
              <w:trPr>
                <w:trHeight w:val="272"/>
              </w:trPr>
              <w:tc>
                <w:tcPr>
                  <w:tcW w:w="4204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Акумуляторний бокс (опція)</w:t>
                  </w:r>
                </w:p>
              </w:tc>
              <w:tc>
                <w:tcPr>
                  <w:tcW w:w="245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 w:rsidRPr="00A11601">
                    <w:rPr>
                      <w:rFonts w:eastAsia="Times New Roman"/>
                      <w:lang w:val="uk-UA" w:eastAsia="ru-RU"/>
                    </w:rPr>
                    <w:t>безперервний цикл роботи ваг</w:t>
                  </w:r>
                </w:p>
              </w:tc>
            </w:tr>
            <w:tr w:rsidR="00FB7C9D" w:rsidRPr="00097C08" w:rsidTr="00C7594D">
              <w:trPr>
                <w:trHeight w:val="272"/>
              </w:trPr>
              <w:tc>
                <w:tcPr>
                  <w:tcW w:w="4204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Лічильник калібрувань</w:t>
                  </w:r>
                </w:p>
              </w:tc>
              <w:tc>
                <w:tcPr>
                  <w:tcW w:w="245" w:type="dxa"/>
                  <w:vAlign w:val="center"/>
                </w:tcPr>
                <w:p w:rsidR="00FB7C9D" w:rsidRPr="00097C08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FB7C9D" w:rsidRPr="00A11601" w:rsidRDefault="00FB7C9D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виключає можливість несанкціонованого доступу до налаштувань ваг</w:t>
                  </w:r>
                </w:p>
              </w:tc>
            </w:tr>
            <w:tr w:rsidR="0037206B" w:rsidRPr="00097C08" w:rsidTr="00C7594D">
              <w:trPr>
                <w:trHeight w:val="272"/>
              </w:trPr>
              <w:tc>
                <w:tcPr>
                  <w:tcW w:w="4204" w:type="dxa"/>
                  <w:vAlign w:val="center"/>
                </w:tcPr>
                <w:p w:rsidR="0037206B" w:rsidRDefault="0037206B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en-US" w:eastAsia="ru-RU"/>
                    </w:rPr>
                    <w:t>WI-FI</w:t>
                  </w:r>
                </w:p>
              </w:tc>
              <w:tc>
                <w:tcPr>
                  <w:tcW w:w="245" w:type="dxa"/>
                  <w:vAlign w:val="center"/>
                </w:tcPr>
                <w:p w:rsidR="0037206B" w:rsidRPr="00097C08" w:rsidRDefault="0037206B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lang w:val="uk-UA"/>
                    </w:rPr>
                  </w:pPr>
                  <w:r w:rsidRPr="00097C08">
                    <w:rPr>
                      <w:lang w:val="uk-UA"/>
                    </w:rPr>
                    <w:t>→</w:t>
                  </w:r>
                </w:p>
              </w:tc>
              <w:tc>
                <w:tcPr>
                  <w:tcW w:w="5899" w:type="dxa"/>
                  <w:vAlign w:val="center"/>
                </w:tcPr>
                <w:p w:rsidR="0037206B" w:rsidRDefault="0037206B" w:rsidP="00FB7C9D">
                  <w:pPr>
                    <w:spacing w:before="100" w:beforeAutospacing="1" w:after="100" w:afterAutospacing="1" w:line="240" w:lineRule="atLeast"/>
                    <w:ind w:left="-57" w:right="-57"/>
                    <w:contextualSpacing/>
                    <w:rPr>
                      <w:rFonts w:eastAsia="Times New Roman"/>
                      <w:lang w:val="uk-UA" w:eastAsia="ru-RU"/>
                    </w:rPr>
                  </w:pPr>
                  <w:r>
                    <w:rPr>
                      <w:rFonts w:eastAsia="Times New Roman"/>
                      <w:lang w:val="uk-UA" w:eastAsia="ru-RU"/>
                    </w:rPr>
                    <w:t>керування вагами через смартфон, інтеграція в 1С</w:t>
                  </w:r>
                </w:p>
              </w:tc>
            </w:tr>
          </w:tbl>
          <w:p w:rsidR="00462302" w:rsidRPr="00FB7C9D" w:rsidRDefault="00462302" w:rsidP="00D36834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  <w:tc>
          <w:tcPr>
            <w:tcW w:w="222" w:type="dxa"/>
          </w:tcPr>
          <w:p w:rsidR="00462302" w:rsidRPr="00F912D5" w:rsidRDefault="00462302" w:rsidP="00462302">
            <w:pPr>
              <w:spacing w:before="100" w:beforeAutospacing="1" w:after="100" w:afterAutospacing="1" w:line="240" w:lineRule="atLeast"/>
              <w:contextualSpacing/>
              <w:rPr>
                <w:rFonts w:eastAsia="Times New Roman"/>
                <w:lang w:val="uk-UA" w:eastAsia="ru-RU"/>
              </w:rPr>
            </w:pPr>
          </w:p>
        </w:tc>
      </w:tr>
    </w:tbl>
    <w:p w:rsidR="00462302" w:rsidRDefault="00462302" w:rsidP="00462302">
      <w:pPr>
        <w:rPr>
          <w:lang w:val="uk-UA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114"/>
        <w:gridCol w:w="1276"/>
        <w:gridCol w:w="1417"/>
        <w:gridCol w:w="1276"/>
        <w:gridCol w:w="3544"/>
      </w:tblGrid>
      <w:tr w:rsidR="00C7594D" w:rsidTr="00607E58">
        <w:trPr>
          <w:trHeight w:val="461"/>
        </w:trPr>
        <w:tc>
          <w:tcPr>
            <w:tcW w:w="3114" w:type="dxa"/>
            <w:shd w:val="clear" w:color="auto" w:fill="2E74B5" w:themeFill="accent1" w:themeFillShade="BF"/>
            <w:vAlign w:val="center"/>
          </w:tcPr>
          <w:p w:rsidR="00C7594D" w:rsidRPr="00670E34" w:rsidRDefault="00C7594D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:rsidR="00C7594D" w:rsidRPr="00670E34" w:rsidRDefault="00C7594D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Max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,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417" w:type="dxa"/>
            <w:shd w:val="clear" w:color="auto" w:fill="2E74B5" w:themeFill="accent1" w:themeFillShade="BF"/>
            <w:vAlign w:val="center"/>
          </w:tcPr>
          <w:p w:rsidR="00C7594D" w:rsidRPr="00670E34" w:rsidRDefault="00C7594D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Min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,</w:t>
            </w:r>
            <w:bookmarkStart w:id="0" w:name="_GoBack"/>
            <w:bookmarkEnd w:id="0"/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:rsidR="00C7594D" w:rsidRPr="00670E34" w:rsidRDefault="00C7594D" w:rsidP="002A10EA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  <w:lang w:val="en-US"/>
              </w:rPr>
              <w:t>=</w:t>
            </w:r>
            <w:r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en-US"/>
              </w:rPr>
              <w:t>e,</w:t>
            </w: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 xml:space="preserve"> кг</w:t>
            </w:r>
          </w:p>
        </w:tc>
        <w:tc>
          <w:tcPr>
            <w:tcW w:w="3544" w:type="dxa"/>
            <w:shd w:val="clear" w:color="auto" w:fill="2E74B5" w:themeFill="accent1" w:themeFillShade="BF"/>
            <w:vAlign w:val="center"/>
          </w:tcPr>
          <w:p w:rsidR="00C7594D" w:rsidRPr="00670E34" w:rsidRDefault="00C7594D" w:rsidP="00F912D5">
            <w:pPr>
              <w:jc w:val="center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670E34">
              <w:rPr>
                <w:b/>
                <w:color w:val="FFFFFF" w:themeColor="background1"/>
                <w:sz w:val="24"/>
                <w:szCs w:val="24"/>
                <w:lang w:val="uk-UA"/>
              </w:rPr>
              <w:t>Ціна за одиницю, грн з ПДВ</w:t>
            </w:r>
          </w:p>
        </w:tc>
      </w:tr>
      <w:tr w:rsidR="00C7594D" w:rsidTr="00607E58">
        <w:trPr>
          <w:trHeight w:val="594"/>
        </w:trPr>
        <w:tc>
          <w:tcPr>
            <w:tcW w:w="3114" w:type="dxa"/>
            <w:vAlign w:val="center"/>
          </w:tcPr>
          <w:p w:rsidR="00C7594D" w:rsidRPr="001541D1" w:rsidRDefault="00932125" w:rsidP="001541D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ВК ЗЕВС ІІІ </w:t>
            </w:r>
            <w:r w:rsidR="0037206B">
              <w:rPr>
                <w:b/>
                <w:lang w:val="uk-UA"/>
              </w:rPr>
              <w:t>–</w:t>
            </w:r>
            <w:r>
              <w:rPr>
                <w:b/>
                <w:lang w:val="uk-UA"/>
              </w:rPr>
              <w:t xml:space="preserve"> 5</w:t>
            </w:r>
            <w:r w:rsidR="00C7594D">
              <w:rPr>
                <w:b/>
                <w:lang w:val="uk-UA"/>
              </w:rPr>
              <w:t>000</w:t>
            </w:r>
            <w:r w:rsidR="0037206B">
              <w:rPr>
                <w:b/>
                <w:lang w:val="uk-UA"/>
              </w:rPr>
              <w:t xml:space="preserve"> </w:t>
            </w:r>
            <w:r w:rsidR="0037206B" w:rsidRPr="005B4891">
              <w:rPr>
                <w:rFonts w:cstheme="minorHAnsi"/>
                <w:b/>
                <w:lang w:val="en-US"/>
              </w:rPr>
              <w:t>WI</w:t>
            </w:r>
            <w:r w:rsidR="0037206B" w:rsidRPr="005B4891">
              <w:rPr>
                <w:rFonts w:cstheme="minorHAnsi"/>
                <w:b/>
              </w:rPr>
              <w:t>-</w:t>
            </w:r>
            <w:r w:rsidR="0037206B" w:rsidRPr="005B4891">
              <w:rPr>
                <w:rFonts w:cstheme="minorHAnsi"/>
                <w:b/>
                <w:lang w:val="en-US"/>
              </w:rPr>
              <w:t>FI</w:t>
            </w:r>
          </w:p>
        </w:tc>
        <w:tc>
          <w:tcPr>
            <w:tcW w:w="1276" w:type="dxa"/>
            <w:vAlign w:val="center"/>
          </w:tcPr>
          <w:p w:rsidR="00C7594D" w:rsidRDefault="00932125" w:rsidP="001541D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C7594D">
              <w:rPr>
                <w:lang w:val="uk-UA"/>
              </w:rPr>
              <w:t>000</w:t>
            </w:r>
          </w:p>
        </w:tc>
        <w:tc>
          <w:tcPr>
            <w:tcW w:w="1417" w:type="dxa"/>
            <w:vAlign w:val="center"/>
          </w:tcPr>
          <w:p w:rsidR="00C7594D" w:rsidRPr="00C7594D" w:rsidRDefault="00932125" w:rsidP="001541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C7594D">
              <w:rPr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C7594D" w:rsidRPr="00C7594D" w:rsidRDefault="00932125" w:rsidP="001541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544" w:type="dxa"/>
            <w:vAlign w:val="center"/>
          </w:tcPr>
          <w:p w:rsidR="00803A89" w:rsidRDefault="00803A89" w:rsidP="00803A89">
            <w:pPr>
              <w:rPr>
                <w:lang w:val="uk-UA"/>
              </w:rPr>
            </w:pPr>
          </w:p>
        </w:tc>
      </w:tr>
    </w:tbl>
    <w:p w:rsidR="00803A89" w:rsidRDefault="00803A89" w:rsidP="00803A89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:rsidR="002A10EA" w:rsidRPr="00462302" w:rsidRDefault="002A10EA" w:rsidP="00D441DC">
      <w:pPr>
        <w:spacing w:after="0"/>
        <w:rPr>
          <w:lang w:val="uk-UA"/>
        </w:rPr>
      </w:pPr>
    </w:p>
    <w:sectPr w:rsidR="002A10EA" w:rsidRPr="00462302" w:rsidSect="002A10EA">
      <w:head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5E2" w:rsidRDefault="006425E2" w:rsidP="008D2A01">
      <w:pPr>
        <w:spacing w:after="0" w:line="240" w:lineRule="auto"/>
      </w:pPr>
      <w:r>
        <w:separator/>
      </w:r>
    </w:p>
  </w:endnote>
  <w:endnote w:type="continuationSeparator" w:id="0">
    <w:p w:rsidR="006425E2" w:rsidRDefault="006425E2" w:rsidP="008D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5E2" w:rsidRDefault="006425E2" w:rsidP="008D2A01">
      <w:pPr>
        <w:spacing w:after="0" w:line="240" w:lineRule="auto"/>
      </w:pPr>
      <w:r>
        <w:separator/>
      </w:r>
    </w:p>
  </w:footnote>
  <w:footnote w:type="continuationSeparator" w:id="0">
    <w:p w:rsidR="006425E2" w:rsidRDefault="006425E2" w:rsidP="008D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01" w:rsidRDefault="008D2A01" w:rsidP="008D2A0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7B"/>
    <w:rsid w:val="000D1776"/>
    <w:rsid w:val="000E1457"/>
    <w:rsid w:val="001541D1"/>
    <w:rsid w:val="001F6E68"/>
    <w:rsid w:val="002A10EA"/>
    <w:rsid w:val="003703AF"/>
    <w:rsid w:val="0037206B"/>
    <w:rsid w:val="003D6798"/>
    <w:rsid w:val="00441C8A"/>
    <w:rsid w:val="00462302"/>
    <w:rsid w:val="004E4870"/>
    <w:rsid w:val="00607E58"/>
    <w:rsid w:val="006425E2"/>
    <w:rsid w:val="00670E34"/>
    <w:rsid w:val="006F22AE"/>
    <w:rsid w:val="00803A89"/>
    <w:rsid w:val="008211CF"/>
    <w:rsid w:val="008D2A01"/>
    <w:rsid w:val="00927097"/>
    <w:rsid w:val="00932125"/>
    <w:rsid w:val="009D11CB"/>
    <w:rsid w:val="009F3C36"/>
    <w:rsid w:val="00B6538C"/>
    <w:rsid w:val="00B77773"/>
    <w:rsid w:val="00BF2B7B"/>
    <w:rsid w:val="00C7594D"/>
    <w:rsid w:val="00D36834"/>
    <w:rsid w:val="00D441DC"/>
    <w:rsid w:val="00EC11C2"/>
    <w:rsid w:val="00EF3C07"/>
    <w:rsid w:val="00F01A9E"/>
    <w:rsid w:val="00F912D5"/>
    <w:rsid w:val="00F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37750"/>
  <w15:chartTrackingRefBased/>
  <w15:docId w15:val="{731C9C71-5B21-4F8D-BB95-1558B63F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10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2A10E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A01"/>
  </w:style>
  <w:style w:type="paragraph" w:styleId="a7">
    <w:name w:val="footer"/>
    <w:basedOn w:val="a"/>
    <w:link w:val="a8"/>
    <w:uiPriority w:val="99"/>
    <w:unhideWhenUsed/>
    <w:rsid w:val="008D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A270B-7BA4-4A6A-820C-488E9770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2019-09-09T09:22:00Z</cp:lastPrinted>
  <dcterms:created xsi:type="dcterms:W3CDTF">2019-11-15T08:16:00Z</dcterms:created>
  <dcterms:modified xsi:type="dcterms:W3CDTF">2020-01-30T07:18:00Z</dcterms:modified>
</cp:coreProperties>
</file>